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B" w:rsidRDefault="00592B4B" w:rsidP="00592B4B">
      <w:pPr>
        <w:pStyle w:val="a4"/>
        <w:shd w:val="clear" w:color="auto" w:fill="FFFFFF"/>
        <w:spacing w:before="134" w:beforeAutospacing="0" w:after="134" w:afterAutospacing="0" w:line="298" w:lineRule="atLeast"/>
        <w:jc w:val="center"/>
        <w:rPr>
          <w:sz w:val="36"/>
          <w:szCs w:val="36"/>
        </w:rPr>
      </w:pPr>
      <w:r>
        <w:rPr>
          <w:rStyle w:val="a5"/>
          <w:sz w:val="36"/>
          <w:szCs w:val="36"/>
        </w:rPr>
        <w:t>Как писать диктант</w:t>
      </w:r>
    </w:p>
    <w:p w:rsidR="00592B4B" w:rsidRDefault="00592B4B" w:rsidP="00592B4B">
      <w:pPr>
        <w:pStyle w:val="a4"/>
        <w:shd w:val="clear" w:color="auto" w:fill="FFFFFF"/>
        <w:spacing w:before="134" w:beforeAutospacing="0" w:after="134" w:afterAutospacing="0" w:line="298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Инструкция</w:t>
      </w:r>
    </w:p>
    <w:p w:rsidR="00592B4B" w:rsidRDefault="00592B4B" w:rsidP="00592B4B">
      <w:pPr>
        <w:pStyle w:val="a4"/>
        <w:numPr>
          <w:ilvl w:val="0"/>
          <w:numId w:val="1"/>
        </w:numPr>
        <w:shd w:val="clear" w:color="auto" w:fill="FFFFFF"/>
        <w:spacing w:before="134" w:beforeAutospacing="0" w:after="134" w:afterAutospacing="0" w:line="298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Экзаменатор с выражением читает</w:t>
      </w:r>
      <w:r>
        <w:rPr>
          <w:rStyle w:val="apple-converted-space"/>
          <w:sz w:val="30"/>
          <w:szCs w:val="30"/>
        </w:rPr>
        <w:t> </w:t>
      </w:r>
      <w:hyperlink r:id="rId5" w:history="1">
        <w:r>
          <w:rPr>
            <w:rStyle w:val="a3"/>
            <w:color w:val="auto"/>
            <w:sz w:val="30"/>
            <w:szCs w:val="30"/>
            <w:u w:val="none"/>
          </w:rPr>
          <w:t>весь</w:t>
        </w:r>
      </w:hyperlink>
      <w:r>
        <w:rPr>
          <w:rStyle w:val="apple-converted-space"/>
          <w:sz w:val="30"/>
          <w:szCs w:val="30"/>
        </w:rPr>
        <w:t> </w:t>
      </w:r>
      <w:hyperlink r:id="rId6" w:history="1">
        <w:r>
          <w:rPr>
            <w:rStyle w:val="a3"/>
            <w:color w:val="auto"/>
            <w:sz w:val="30"/>
            <w:szCs w:val="30"/>
            <w:u w:val="none"/>
          </w:rPr>
          <w:t>текст</w:t>
        </w:r>
      </w:hyperlink>
      <w:r>
        <w:rPr>
          <w:rStyle w:val="apple-converted-space"/>
          <w:sz w:val="30"/>
          <w:szCs w:val="30"/>
        </w:rPr>
        <w:t> </w:t>
      </w:r>
      <w:r>
        <w:rPr>
          <w:sz w:val="30"/>
          <w:szCs w:val="30"/>
        </w:rPr>
        <w:t>диктанта. Ваша задача на этом этапе диктанта проста – прослушать текст. Услышав непонятные слова, обязательно узнайте у экзаменатора их значение после того как он прочитает текст. Постарайтесь понять текст, вникнуть в его смысл.</w:t>
      </w:r>
    </w:p>
    <w:p w:rsidR="00592B4B" w:rsidRDefault="00592B4B" w:rsidP="00592B4B">
      <w:pPr>
        <w:pStyle w:val="a4"/>
        <w:numPr>
          <w:ilvl w:val="0"/>
          <w:numId w:val="1"/>
        </w:numPr>
        <w:shd w:val="clear" w:color="auto" w:fill="FFFFFF"/>
        <w:spacing w:before="134" w:beforeAutospacing="0" w:after="134" w:afterAutospacing="0" w:line="298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Затем текст читается уже предложениями. Каждое из предложений обычно читается три раза: первый раз целиком,</w:t>
      </w:r>
      <w:r>
        <w:rPr>
          <w:rStyle w:val="apple-converted-space"/>
          <w:sz w:val="30"/>
          <w:szCs w:val="30"/>
        </w:rPr>
        <w:t> </w:t>
      </w:r>
      <w:hyperlink r:id="rId7" w:history="1">
        <w:r>
          <w:rPr>
            <w:rStyle w:val="a3"/>
            <w:color w:val="auto"/>
            <w:sz w:val="30"/>
            <w:szCs w:val="30"/>
            <w:u w:val="none"/>
          </w:rPr>
          <w:t>второй</w:t>
        </w:r>
      </w:hyperlink>
      <w:r>
        <w:rPr>
          <w:rStyle w:val="apple-converted-space"/>
          <w:sz w:val="30"/>
          <w:szCs w:val="30"/>
        </w:rPr>
        <w:t> </w:t>
      </w:r>
      <w:r>
        <w:rPr>
          <w:sz w:val="30"/>
          <w:szCs w:val="30"/>
        </w:rPr>
        <w:t>– по частям, третий раз – снова целиком и с выражением. При первом прочтении предложения не записывайте его, а постарайтесь определить структуру (простое, сложное или осложненное).</w:t>
      </w:r>
    </w:p>
    <w:p w:rsidR="00592B4B" w:rsidRDefault="00592B4B" w:rsidP="00592B4B">
      <w:pPr>
        <w:pStyle w:val="a4"/>
        <w:numPr>
          <w:ilvl w:val="0"/>
          <w:numId w:val="1"/>
        </w:numPr>
        <w:shd w:val="clear" w:color="auto" w:fill="FFFFFF"/>
        <w:spacing w:before="134" w:beforeAutospacing="0" w:after="134" w:afterAutospacing="0" w:line="298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Не торопитесь успеть записать предложение во время его диктовки по частям. Пишите аккуратно, знаки препинания расставляйте только в тех случаях, где вы на 100% уверены в уместности данного знака. В первую очередь необходимо уделить внимания правильности написания слов.</w:t>
      </w:r>
    </w:p>
    <w:p w:rsidR="00592B4B" w:rsidRDefault="00592B4B" w:rsidP="00592B4B">
      <w:pPr>
        <w:pStyle w:val="a4"/>
        <w:numPr>
          <w:ilvl w:val="0"/>
          <w:numId w:val="1"/>
        </w:numPr>
        <w:shd w:val="clear" w:color="auto" w:fill="FFFFFF"/>
        <w:spacing w:before="134" w:beforeAutospacing="0" w:after="134" w:afterAutospacing="0" w:line="298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Когда экзаменатор будет читать предложение с выражением, паузами выделяя те или иные знаки, расставьте все остальные знаки препинания.</w:t>
      </w:r>
    </w:p>
    <w:p w:rsidR="00592B4B" w:rsidRDefault="00592B4B" w:rsidP="00592B4B">
      <w:pPr>
        <w:pStyle w:val="a4"/>
        <w:numPr>
          <w:ilvl w:val="0"/>
          <w:numId w:val="1"/>
        </w:numPr>
        <w:shd w:val="clear" w:color="auto" w:fill="FFFFFF"/>
        <w:spacing w:before="134" w:beforeAutospacing="0" w:after="134" w:afterAutospacing="0" w:line="298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После написания диктанта дается 5-7 минут на его самопроверку. Чтобы эффективно эту самопроверку провести, отвлекитесь от текста на пару-тройку минут. Лучше подумать о чем-нибудь другом, отвернувшись от текста или закрыв глаза. Это крайне важный психологический момент.</w:t>
      </w:r>
    </w:p>
    <w:p w:rsidR="00592B4B" w:rsidRDefault="00592B4B" w:rsidP="00592B4B">
      <w:pPr>
        <w:pStyle w:val="a4"/>
        <w:numPr>
          <w:ilvl w:val="0"/>
          <w:numId w:val="1"/>
        </w:numPr>
        <w:shd w:val="clear" w:color="auto" w:fill="FFFFFF"/>
        <w:spacing w:before="134" w:beforeAutospacing="0" w:after="134" w:afterAutospacing="0" w:line="298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Теперь внимательно прочитайте текст, проанализировав расстановку знаков препинания. Решив зачеркнуть или доставить знак, не спешите. Сначала подумайте, какую он должен играть роль в предложении.</w:t>
      </w:r>
    </w:p>
    <w:p w:rsidR="00592B4B" w:rsidRDefault="00592B4B" w:rsidP="00592B4B">
      <w:pPr>
        <w:pStyle w:val="a4"/>
        <w:numPr>
          <w:ilvl w:val="0"/>
          <w:numId w:val="1"/>
        </w:numPr>
        <w:shd w:val="clear" w:color="auto" w:fill="FFFFFF"/>
        <w:spacing w:before="134" w:beforeAutospacing="0" w:after="134" w:afterAutospacing="0" w:line="298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Проверить написание слов вы можете, произведя орфографический разбор каждого «проблемного» слова. Выполняйте исправления ручкой: тонкой косой линией зачеркните неправильную букву, а затем сверху аккуратно напишите правильную.</w:t>
      </w:r>
    </w:p>
    <w:p w:rsidR="001D2C4B" w:rsidRPr="00592B4B" w:rsidRDefault="00592B4B">
      <w:pPr>
        <w:rPr>
          <w:lang w:val="ru-RU"/>
        </w:rPr>
      </w:pPr>
      <w:bookmarkStart w:id="0" w:name="_GoBack"/>
      <w:bookmarkEnd w:id="0"/>
    </w:p>
    <w:sectPr w:rsidR="001D2C4B" w:rsidRPr="00592B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406"/>
    <w:multiLevelType w:val="hybridMultilevel"/>
    <w:tmpl w:val="7C9C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16"/>
    <w:rsid w:val="00405F16"/>
    <w:rsid w:val="00592B4B"/>
    <w:rsid w:val="008575EA"/>
    <w:rsid w:val="00C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2F92-A7B7-4ECF-B431-45450194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B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92B4B"/>
  </w:style>
  <w:style w:type="character" w:styleId="a5">
    <w:name w:val="Strong"/>
    <w:basedOn w:val="a0"/>
    <w:uiPriority w:val="22"/>
    <w:qFormat/>
    <w:rsid w:val="00592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12679-kak-izbavitsya-ot-vtorogo-podborodka-v-domashnih-usloviy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73346-kak-napisat-pismo-o-blagodarnosti" TargetMode="External"/><Relationship Id="rId5" Type="http://schemas.openxmlformats.org/officeDocument/2006/relationships/hyperlink" Target="http://www.kakprosto.ru/kak-118644-kak-perevesti-tekst-v-krivye-v-cor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2020-02-22T09:21:00Z</dcterms:created>
  <dcterms:modified xsi:type="dcterms:W3CDTF">2020-02-22T09:21:00Z</dcterms:modified>
</cp:coreProperties>
</file>